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9F" w:rsidRDefault="00BE7125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hd w:val="clear" w:color="auto" w:fill="FFFFFF"/>
        </w:rPr>
      </w:pPr>
      <w:r>
        <w:rPr>
          <w:rFonts w:ascii="Calibri" w:eastAsia="Calibri" w:hAnsi="Calibri" w:cs="Calibri"/>
          <w:b/>
          <w:color w:val="00000A"/>
          <w:shd w:val="clear" w:color="auto" w:fill="FFFFFF"/>
        </w:rPr>
        <w:t>Offre d’emploi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05"/>
        <w:gridCol w:w="30"/>
        <w:gridCol w:w="8825"/>
      </w:tblGrid>
      <w:tr w:rsidR="00B43F9F" w:rsidTr="00996BA6">
        <w:trPr>
          <w:trHeight w:val="375"/>
        </w:trPr>
        <w:tc>
          <w:tcPr>
            <w:tcW w:w="111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Structure : Pont d’Ouilly Loisirs</w:t>
            </w:r>
          </w:p>
        </w:tc>
      </w:tr>
      <w:tr w:rsidR="00B43F9F" w:rsidTr="00996BA6">
        <w:trPr>
          <w:trHeight w:val="354"/>
        </w:trPr>
        <w:tc>
          <w:tcPr>
            <w:tcW w:w="111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IDENTIFICATION DU POSTE</w:t>
            </w:r>
          </w:p>
        </w:tc>
      </w:tr>
      <w:tr w:rsidR="00B43F9F" w:rsidTr="00996BA6">
        <w:trPr>
          <w:trHeight w:val="375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Intitulé du poste</w:t>
            </w:r>
          </w:p>
        </w:tc>
        <w:tc>
          <w:tcPr>
            <w:tcW w:w="8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E72E9B" w:rsidP="00987A56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Coordinateur</w:t>
            </w:r>
            <w:r w:rsidR="007B0BCE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 so</w:t>
            </w:r>
            <w:r w:rsidR="00987A56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cioculturel</w:t>
            </w:r>
            <w:r w:rsidR="007B0BCE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 secteur « enfance »</w:t>
            </w:r>
          </w:p>
        </w:tc>
      </w:tr>
      <w:tr w:rsidR="00B43F9F" w:rsidTr="00996BA6">
        <w:trPr>
          <w:trHeight w:val="354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Classification</w:t>
            </w:r>
          </w:p>
        </w:tc>
        <w:tc>
          <w:tcPr>
            <w:tcW w:w="8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604046" w:rsidP="00604046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Groupe D</w:t>
            </w:r>
            <w:r w:rsidR="005B204B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, coefficient </w:t>
            </w:r>
            <w:r w:rsidR="00437707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305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 </w:t>
            </w:r>
            <w:r w:rsidR="00BE7125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(selon diplôme et expérience)</w:t>
            </w:r>
          </w:p>
        </w:tc>
      </w:tr>
      <w:tr w:rsidR="00B43F9F" w:rsidTr="00996BA6">
        <w:trPr>
          <w:trHeight w:val="375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Nature du poste</w:t>
            </w:r>
          </w:p>
        </w:tc>
        <w:tc>
          <w:tcPr>
            <w:tcW w:w="8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Animation</w:t>
            </w:r>
            <w:r w:rsidR="007B0BCE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/Coordination</w:t>
            </w:r>
          </w:p>
        </w:tc>
      </w:tr>
      <w:tr w:rsidR="00BE7125" w:rsidTr="00996BA6">
        <w:trPr>
          <w:trHeight w:val="375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E7125" w:rsidRDefault="00BE7125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Diplôme</w:t>
            </w:r>
          </w:p>
        </w:tc>
        <w:tc>
          <w:tcPr>
            <w:tcW w:w="8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E7125" w:rsidRDefault="00BF4358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DEJEPS </w:t>
            </w:r>
            <w:r w:rsidR="00BE7125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ou équivalence</w:t>
            </w:r>
          </w:p>
        </w:tc>
      </w:tr>
      <w:tr w:rsidR="00BE7125" w:rsidTr="00996BA6">
        <w:trPr>
          <w:trHeight w:val="375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E7125" w:rsidRDefault="00BE7125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Type de contrat</w:t>
            </w:r>
          </w:p>
        </w:tc>
        <w:tc>
          <w:tcPr>
            <w:tcW w:w="8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E7125" w:rsidRDefault="00437707" w:rsidP="00437707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CDD de remplacement à durée indéterminée. Poste à</w:t>
            </w:r>
            <w:r w:rsidR="00C14BFD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 pourvoir 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04/06/2025</w:t>
            </w:r>
            <w:r w:rsidR="00C14BFD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. </w:t>
            </w:r>
          </w:p>
        </w:tc>
      </w:tr>
      <w:tr w:rsidR="00B43F9F" w:rsidTr="00996BA6">
        <w:trPr>
          <w:trHeight w:val="375"/>
        </w:trPr>
        <w:tc>
          <w:tcPr>
            <w:tcW w:w="111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</w:rPr>
              <w:t>PRESENTATION DU SERVICE</w:t>
            </w:r>
          </w:p>
        </w:tc>
      </w:tr>
      <w:tr w:rsidR="00B43F9F" w:rsidTr="00F236A6">
        <w:trPr>
          <w:trHeight w:val="585"/>
        </w:trPr>
        <w:tc>
          <w:tcPr>
            <w:tcW w:w="2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Mission principale du service</w:t>
            </w:r>
          </w:p>
        </w:tc>
        <w:tc>
          <w:tcPr>
            <w:tcW w:w="8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495BE5" w:rsidP="00495BE5">
            <w:pPr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>Permettre la pratique d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’</w:t>
            </w:r>
            <w:r w:rsidRPr="00495BE5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activités</w:t>
            </w:r>
            <w:r w:rsidR="00987A56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 socio</w:t>
            </w:r>
            <w:r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culturelles et </w:t>
            </w:r>
            <w:r w:rsidRPr="00495BE5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éducatives</w:t>
            </w:r>
            <w:r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 pour tous.</w:t>
            </w:r>
          </w:p>
        </w:tc>
      </w:tr>
      <w:tr w:rsidR="00B43F9F" w:rsidTr="00F236A6">
        <w:trPr>
          <w:trHeight w:val="551"/>
        </w:trPr>
        <w:tc>
          <w:tcPr>
            <w:tcW w:w="2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Composition du service</w:t>
            </w:r>
          </w:p>
        </w:tc>
        <w:tc>
          <w:tcPr>
            <w:tcW w:w="8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E5" w:rsidRPr="00495BE5" w:rsidRDefault="00604046" w:rsidP="00495BE5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6</w:t>
            </w:r>
            <w:r w:rsidR="00495BE5"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 </w:t>
            </w:r>
            <w:r w:rsidR="00495BE5" w:rsidRPr="00495BE5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salarié</w:t>
            </w:r>
            <w:r w:rsidR="00495BE5"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>s  permanents.</w:t>
            </w:r>
          </w:p>
          <w:p w:rsidR="00B43F9F" w:rsidRDefault="00495BE5" w:rsidP="00495BE5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2 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à</w:t>
            </w:r>
            <w:r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 8 animateurs vacataires en p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é</w:t>
            </w:r>
            <w:r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>riodes de vacances scolaires.</w:t>
            </w:r>
          </w:p>
        </w:tc>
      </w:tr>
      <w:tr w:rsidR="00B43F9F" w:rsidTr="00F236A6">
        <w:trPr>
          <w:trHeight w:val="843"/>
        </w:trPr>
        <w:tc>
          <w:tcPr>
            <w:tcW w:w="2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Positionnement du salarié dans l’organigramme</w:t>
            </w:r>
          </w:p>
        </w:tc>
        <w:tc>
          <w:tcPr>
            <w:tcW w:w="8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C14BFD" w:rsidP="00437707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Le salarié</w:t>
            </w:r>
            <w:r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 est plac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é</w:t>
            </w:r>
            <w:r w:rsidR="00495BE5"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 sous la </w:t>
            </w:r>
            <w:r w:rsidR="00495BE5" w:rsidRPr="00495BE5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responsabilité</w:t>
            </w:r>
            <w:r w:rsidR="00495BE5"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 de </w:t>
            </w:r>
            <w:r w:rsidR="00437707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la</w:t>
            </w:r>
            <w:r w:rsidR="00495BE5"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 </w:t>
            </w:r>
            <w:r w:rsidR="00BF4358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coordinatrice</w:t>
            </w:r>
            <w:r w:rsidR="00495BE5"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 de la section Animation Jeunes et</w:t>
            </w:r>
            <w:r w:rsidR="00437707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 du</w:t>
            </w:r>
            <w:r w:rsidR="00495BE5" w:rsidRPr="00495BE5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 Directeur de l</w:t>
            </w:r>
            <w:r w:rsidR="00495BE5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’</w:t>
            </w:r>
            <w:r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>association.</w:t>
            </w:r>
          </w:p>
        </w:tc>
      </w:tr>
      <w:tr w:rsidR="00B43F9F" w:rsidTr="00996BA6">
        <w:trPr>
          <w:trHeight w:val="354"/>
        </w:trPr>
        <w:tc>
          <w:tcPr>
            <w:tcW w:w="111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</w:rPr>
              <w:t>LES MISSIONS DU POSTE</w:t>
            </w:r>
          </w:p>
        </w:tc>
      </w:tr>
      <w:tr w:rsidR="00B43F9F" w:rsidTr="00996BA6">
        <w:trPr>
          <w:trHeight w:val="867"/>
        </w:trPr>
        <w:tc>
          <w:tcPr>
            <w:tcW w:w="2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Mission principale, raison d’être ou finalité du poste</w:t>
            </w:r>
          </w:p>
        </w:tc>
        <w:tc>
          <w:tcPr>
            <w:tcW w:w="8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E5" w:rsidRDefault="007A68FC" w:rsidP="002C6BB5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 w:rsidRPr="007A68FC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Animer </w:t>
            </w:r>
            <w:r w:rsidR="007B0BCE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et coordonner </w:t>
            </w:r>
            <w:r w:rsidRPr="007A68FC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des </w:t>
            </w:r>
            <w:r w:rsidRPr="007A68FC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activités</w:t>
            </w:r>
            <w:r w:rsidR="00BF4358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 socio</w:t>
            </w:r>
            <w:r w:rsidRPr="007A68FC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culturelles et 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é</w:t>
            </w:r>
            <w:r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>ducatives</w:t>
            </w:r>
            <w:r w:rsidRPr="007A68FC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>, permettant de r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é</w:t>
            </w:r>
            <w:r w:rsidRPr="007A68FC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 xml:space="preserve">pondre aux besoins des </w:t>
            </w:r>
            <w:r w:rsidR="002C6BB5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enfant</w:t>
            </w:r>
            <w:r w:rsidRPr="007A68FC">
              <w:rPr>
                <w:rFonts w:ascii="Calibri" w:eastAsia="Calibri" w:hAnsi="Calibri" w:cs="Calibri" w:hint="eastAsia"/>
                <w:color w:val="00000A"/>
                <w:sz w:val="22"/>
                <w:shd w:val="clear" w:color="auto" w:fill="FFFFFF"/>
              </w:rPr>
              <w:t>s.</w:t>
            </w:r>
          </w:p>
        </w:tc>
      </w:tr>
      <w:tr w:rsidR="00B43F9F" w:rsidTr="00437707">
        <w:trPr>
          <w:trHeight w:val="2393"/>
        </w:trPr>
        <w:tc>
          <w:tcPr>
            <w:tcW w:w="2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Missions et activités du poste</w:t>
            </w:r>
          </w:p>
        </w:tc>
        <w:tc>
          <w:tcPr>
            <w:tcW w:w="8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04046" w:rsidRPr="00604046" w:rsidRDefault="00604046" w:rsidP="00604046">
            <w:pPr>
              <w:spacing w:line="240" w:lineRule="exact"/>
              <w:jc w:val="both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 w:rsidRPr="00604046"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MISSIONS :</w:t>
            </w:r>
          </w:p>
          <w:p w:rsidR="00BF4358" w:rsidRDefault="00BF4358" w:rsidP="00604046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-</w:t>
            </w:r>
            <w:r w:rsidR="00604460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           </w:t>
            </w:r>
            <w:r w:rsidR="007B0BCE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Concevoir, diriger, </w:t>
            </w:r>
            <w:r w:rsidRPr="00BF4358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mettre en œuvre </w:t>
            </w:r>
            <w:r w:rsidR="00D24323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et évaluer </w:t>
            </w:r>
            <w:r w:rsidRPr="00BF4358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le projet enfance 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de la </w:t>
            </w:r>
            <w:r w:rsidR="007B0BCE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structure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;</w:t>
            </w:r>
          </w:p>
          <w:p w:rsidR="000D662A" w:rsidRPr="00BF4358" w:rsidRDefault="000D662A" w:rsidP="00604046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-</w:t>
            </w:r>
            <w:r w:rsidR="00604460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           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Diriger les accueils collectifs de mineurs de l’association ;</w:t>
            </w:r>
          </w:p>
          <w:p w:rsidR="00BF4358" w:rsidRDefault="00BF4358" w:rsidP="00BF4358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 w:rsidRPr="00BF4358"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-</w:t>
            </w:r>
            <w:r w:rsidR="00604460"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 xml:space="preserve">    </w:t>
            </w:r>
            <w:r w:rsidRPr="00BF4358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Accueillir 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et animer </w:t>
            </w:r>
            <w:r w:rsidRPr="00BF4358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un groupe d’enfants dans le cadre des </w:t>
            </w:r>
            <w:r w:rsidR="007B0BCE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ACM</w:t>
            </w:r>
            <w:r w:rsidRPr="00BF4358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 pé</w:t>
            </w:r>
            <w:r w:rsidR="007B0BCE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riscolaires et extrascolaires</w:t>
            </w:r>
            <w:r w:rsidR="00987A56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, d’activités accessoires ou d’ateliers ponctuels</w:t>
            </w:r>
            <w:r w:rsidR="007B0BCE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 ;</w:t>
            </w:r>
          </w:p>
          <w:p w:rsidR="00BF4358" w:rsidRDefault="00BF4358" w:rsidP="00BF4358">
            <w:pPr>
              <w:spacing w:line="240" w:lineRule="exact"/>
              <w:jc w:val="both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 w:rsidRPr="00BF4358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-</w:t>
            </w:r>
            <w:r w:rsidR="00604460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          </w:t>
            </w:r>
            <w:r w:rsidRPr="00BF4358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Assurer l’encadrement de l’équipe du secteur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 enfance</w:t>
            </w:r>
            <w:r w:rsidRPr="00604046"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.</w:t>
            </w:r>
          </w:p>
          <w:p w:rsidR="00604046" w:rsidRPr="00F236A6" w:rsidRDefault="00604046" w:rsidP="00604046">
            <w:pPr>
              <w:spacing w:line="240" w:lineRule="exact"/>
              <w:jc w:val="both"/>
              <w:rPr>
                <w:rFonts w:ascii="Calibri" w:eastAsia="Calibri" w:hAnsi="Calibri" w:cs="Calibri"/>
                <w:b/>
                <w:color w:val="00000A"/>
                <w:sz w:val="16"/>
                <w:shd w:val="clear" w:color="auto" w:fill="FFFFFF"/>
              </w:rPr>
            </w:pPr>
          </w:p>
          <w:p w:rsidR="00D24323" w:rsidRPr="007B0BCE" w:rsidRDefault="007B0BCE" w:rsidP="00604046">
            <w:pPr>
              <w:spacing w:line="240" w:lineRule="exact"/>
              <w:jc w:val="both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 xml:space="preserve">ACTIVITES </w:t>
            </w:r>
            <w:r w:rsidR="00BC78AE"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D’ANIMATION</w:t>
            </w: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:</w:t>
            </w:r>
          </w:p>
          <w:p w:rsidR="00D24323" w:rsidRPr="00BC78AE" w:rsidRDefault="00D24323" w:rsidP="00D24323">
            <w:pPr>
              <w:spacing w:line="240" w:lineRule="exact"/>
              <w:jc w:val="both"/>
              <w:rPr>
                <w:rFonts w:ascii="Calibri" w:eastAsia="Calibri" w:hAnsi="Calibri" w:cs="Calibri"/>
                <w:i/>
                <w:color w:val="00000A"/>
                <w:sz w:val="22"/>
                <w:shd w:val="clear" w:color="auto" w:fill="FFFFFF"/>
              </w:rPr>
            </w:pPr>
            <w:r w:rsidRPr="00BC78AE">
              <w:rPr>
                <w:rFonts w:ascii="Calibri" w:eastAsia="Calibri" w:hAnsi="Calibri" w:cs="Calibri"/>
                <w:i/>
                <w:color w:val="00000A"/>
                <w:sz w:val="22"/>
                <w:shd w:val="clear" w:color="auto" w:fill="FFFFFF"/>
              </w:rPr>
              <w:t>Auprès des publics:</w:t>
            </w:r>
          </w:p>
          <w:p w:rsidR="00D24323" w:rsidRPr="00D24323" w:rsidRDefault="00D24323" w:rsidP="00D24323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 w:rsidRPr="00D24323"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-</w:t>
            </w:r>
            <w:r w:rsidRPr="00D24323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ab/>
              <w:t>Prise en charge d’un groupe d’enfants;</w:t>
            </w:r>
          </w:p>
          <w:p w:rsidR="00D24323" w:rsidRPr="00D24323" w:rsidRDefault="00D24323" w:rsidP="00D24323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 w:rsidRPr="00D24323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-</w:t>
            </w:r>
            <w:r w:rsidRPr="00D24323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ab/>
              <w:t xml:space="preserve">Préparation, animation et évaluation d’activités adaptées aux </w:t>
            </w:r>
            <w:r w:rsidR="00E72E9B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enfants</w:t>
            </w:r>
            <w:r w:rsidRPr="00D24323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 xml:space="preserve"> ;</w:t>
            </w:r>
          </w:p>
          <w:p w:rsidR="00D24323" w:rsidRPr="00D24323" w:rsidRDefault="00D24323" w:rsidP="00D24323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 w:rsidRPr="00D24323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-</w:t>
            </w:r>
            <w:r w:rsidRPr="00D24323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ab/>
              <w:t>Participation aux différents temps de la vie quotidienne ;</w:t>
            </w:r>
          </w:p>
          <w:p w:rsidR="00D24323" w:rsidRPr="00D24323" w:rsidRDefault="00D24323" w:rsidP="00D24323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 w:rsidRPr="00D24323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-</w:t>
            </w:r>
            <w:r w:rsidRPr="00D24323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ab/>
              <w:t xml:space="preserve">Accueil et relations avec les parents ; </w:t>
            </w:r>
          </w:p>
          <w:p w:rsidR="00D24323" w:rsidRPr="00D24323" w:rsidRDefault="00BC78AE" w:rsidP="00D24323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-</w:t>
            </w:r>
            <w:r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ab/>
              <w:t>Développement de projets d’animation</w:t>
            </w:r>
            <w:r w:rsidR="00D24323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;</w:t>
            </w:r>
          </w:p>
          <w:p w:rsidR="00604046" w:rsidRDefault="00D24323" w:rsidP="00D24323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  <w:r w:rsidRPr="00D24323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>-</w:t>
            </w:r>
            <w:r w:rsidRPr="00D24323"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  <w:tab/>
              <w:t>Participation aux actions d’autofinancement (ex loto).</w:t>
            </w:r>
          </w:p>
          <w:p w:rsidR="00D24323" w:rsidRPr="00F236A6" w:rsidRDefault="00D24323" w:rsidP="00604460">
            <w:pPr>
              <w:jc w:val="both"/>
              <w:rPr>
                <w:rFonts w:ascii="Calibri" w:eastAsia="Calibri" w:hAnsi="Calibri" w:cs="Calibri"/>
                <w:color w:val="00000A"/>
                <w:sz w:val="18"/>
                <w:shd w:val="clear" w:color="auto" w:fill="FFFFFF"/>
              </w:rPr>
            </w:pPr>
          </w:p>
          <w:p w:rsidR="00D24323" w:rsidRPr="00BC78AE" w:rsidRDefault="00D24323" w:rsidP="0060446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C78AE">
              <w:rPr>
                <w:rFonts w:asciiTheme="minorHAnsi" w:hAnsiTheme="minorHAnsi"/>
                <w:i/>
                <w:sz w:val="22"/>
                <w:szCs w:val="22"/>
              </w:rPr>
              <w:t xml:space="preserve">Auprès de l’équipe : </w:t>
            </w:r>
          </w:p>
          <w:p w:rsidR="007B0BCE" w:rsidRDefault="00604460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0" w:hanging="357"/>
              <w:jc w:val="both"/>
            </w:pPr>
            <w:r>
              <w:t xml:space="preserve">-            </w:t>
            </w:r>
            <w:r w:rsidR="00BC78AE">
              <w:t>A</w:t>
            </w:r>
            <w:r w:rsidR="00D24323">
              <w:t xml:space="preserve">nimation des réunions du secteur </w:t>
            </w:r>
            <w:r w:rsidR="007B0BCE">
              <w:t>(équipes</w:t>
            </w:r>
            <w:r w:rsidR="00D24323">
              <w:t xml:space="preserve"> péri et extrascolaires)</w:t>
            </w:r>
            <w:r w:rsidR="00D24323" w:rsidRPr="00CD70A0">
              <w:t> ;</w:t>
            </w:r>
          </w:p>
          <w:p w:rsidR="00D24323" w:rsidRDefault="00604460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0" w:hanging="357"/>
              <w:jc w:val="both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-            </w:t>
            </w:r>
            <w:r w:rsidR="00D24323">
              <w:rPr>
                <w:rFonts w:ascii="Calibri" w:eastAsia="Calibri" w:hAnsi="Calibri" w:cs="Calibri"/>
                <w:color w:val="00000A"/>
                <w:shd w:val="clear" w:color="auto" w:fill="FFFFFF"/>
              </w:rPr>
              <w:t>Partage</w:t>
            </w:r>
            <w:r w:rsidR="00D24323" w:rsidRPr="00CD70A0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des informations avec </w:t>
            </w:r>
            <w:r w:rsidR="00D24323">
              <w:rPr>
                <w:rFonts w:ascii="Calibri" w:eastAsia="Calibri" w:hAnsi="Calibri" w:cs="Calibri"/>
                <w:color w:val="00000A"/>
                <w:shd w:val="clear" w:color="auto" w:fill="FFFFFF"/>
              </w:rPr>
              <w:t>l’</w:t>
            </w:r>
            <w:r w:rsidR="00D24323" w:rsidRPr="00CD70A0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équipe et </w:t>
            </w:r>
            <w:r w:rsidR="00D24323">
              <w:rPr>
                <w:rFonts w:ascii="Calibri" w:eastAsia="Calibri" w:hAnsi="Calibri" w:cs="Calibri"/>
                <w:color w:val="00000A"/>
                <w:shd w:val="clear" w:color="auto" w:fill="FFFFFF"/>
              </w:rPr>
              <w:t>bilans réguliers auprès</w:t>
            </w:r>
            <w:r w:rsidR="00D24323" w:rsidRPr="00CD70A0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</w:t>
            </w:r>
            <w:r w:rsidR="00DB72BA">
              <w:rPr>
                <w:rFonts w:ascii="Calibri" w:eastAsia="Calibri" w:hAnsi="Calibri" w:cs="Calibri"/>
                <w:color w:val="00000A"/>
                <w:shd w:val="clear" w:color="auto" w:fill="FFFFFF"/>
              </w:rPr>
              <w:t>de la hiérarchie</w:t>
            </w:r>
            <w:r w:rsidR="00D24323">
              <w:rPr>
                <w:rFonts w:ascii="Calibri" w:eastAsia="Calibri" w:hAnsi="Calibri" w:cs="Calibri"/>
                <w:color w:val="00000A"/>
                <w:shd w:val="clear" w:color="auto" w:fill="FFFFFF"/>
              </w:rPr>
              <w:t> ;</w:t>
            </w:r>
          </w:p>
          <w:p w:rsidR="00D24323" w:rsidRDefault="00604460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0" w:hanging="357"/>
              <w:jc w:val="both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-            </w:t>
            </w:r>
            <w:r w:rsidR="00BC78AE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Mise </w:t>
            </w:r>
            <w:r w:rsidR="00D24323" w:rsidRPr="00D24323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en place </w:t>
            </w:r>
            <w:r w:rsidR="00BC78AE">
              <w:rPr>
                <w:rFonts w:ascii="Calibri" w:eastAsia="Calibri" w:hAnsi="Calibri" w:cs="Calibri"/>
                <w:color w:val="00000A"/>
                <w:shd w:val="clear" w:color="auto" w:fill="FFFFFF"/>
              </w:rPr>
              <w:t>de</w:t>
            </w:r>
            <w:r w:rsidR="00D24323" w:rsidRPr="00D24323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dynamiques de groupe</w:t>
            </w:r>
            <w:r w:rsidR="00BC78AE">
              <w:rPr>
                <w:rFonts w:ascii="Calibri" w:eastAsia="Calibri" w:hAnsi="Calibri" w:cs="Calibri"/>
                <w:color w:val="00000A"/>
                <w:shd w:val="clear" w:color="auto" w:fill="FFFFFF"/>
              </w:rPr>
              <w:t>s</w:t>
            </w:r>
            <w:r w:rsidR="00D24323" w:rsidRPr="00D24323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(membres du CA, familles…) ;</w:t>
            </w:r>
          </w:p>
          <w:p w:rsidR="00604460" w:rsidRPr="00D24323" w:rsidRDefault="00604460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0" w:hanging="357"/>
              <w:jc w:val="both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</w:p>
          <w:p w:rsidR="00D24323" w:rsidRPr="00CD70A0" w:rsidRDefault="00D24323" w:rsidP="0060446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D70A0">
              <w:rPr>
                <w:rFonts w:asciiTheme="minorHAnsi" w:hAnsiTheme="minorHAnsi"/>
                <w:i/>
                <w:sz w:val="22"/>
                <w:szCs w:val="22"/>
              </w:rPr>
              <w:t>Gestion administrative / logistique :</w:t>
            </w:r>
          </w:p>
          <w:p w:rsidR="00D24323" w:rsidRDefault="00604460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    </w:t>
            </w:r>
            <w:r w:rsidR="00D24323">
              <w:rPr>
                <w:rFonts w:ascii="Calibri" w:eastAsia="Calibri" w:hAnsi="Calibri" w:cs="Calibri"/>
                <w:color w:val="00000A"/>
                <w:shd w:val="clear" w:color="auto" w:fill="FFFFFF"/>
              </w:rPr>
              <w:t>Accueil physique, téléphonique</w:t>
            </w:r>
            <w:r w:rsidR="00E72E9B">
              <w:rPr>
                <w:rFonts w:ascii="Calibri" w:eastAsia="Calibri" w:hAnsi="Calibri" w:cs="Calibri"/>
                <w:color w:val="00000A"/>
                <w:shd w:val="clear" w:color="auto" w:fill="FFFFFF"/>
              </w:rPr>
              <w:t>, inscriptions aux activités</w:t>
            </w:r>
            <w:r w:rsidR="00D24323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et traitement des mails ;</w:t>
            </w:r>
          </w:p>
          <w:p w:rsidR="00D24323" w:rsidRPr="00CD70A0" w:rsidRDefault="00604460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i/>
              </w:rPr>
            </w:pPr>
            <w:r>
              <w:t xml:space="preserve">     </w:t>
            </w:r>
            <w:r w:rsidR="00D24323">
              <w:t>Aménagement</w:t>
            </w:r>
            <w:r w:rsidR="00D24323" w:rsidRPr="00CD70A0">
              <w:t xml:space="preserve"> des espac</w:t>
            </w:r>
            <w:r w:rsidR="002C6BB5">
              <w:t>es en fonction des animations et</w:t>
            </w:r>
            <w:r w:rsidR="00D24323" w:rsidRPr="00CD70A0">
              <w:t xml:space="preserve"> des besoins de l’enfant;</w:t>
            </w:r>
          </w:p>
          <w:p w:rsidR="00D24323" w:rsidRPr="00573307" w:rsidRDefault="00604460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    </w:t>
            </w:r>
            <w:r w:rsidR="00D24323" w:rsidRPr="00F22AF1">
              <w:rPr>
                <w:rFonts w:ascii="Calibri" w:eastAsia="Calibri" w:hAnsi="Calibri" w:cs="Calibri" w:hint="eastAsia"/>
                <w:color w:val="00000A"/>
                <w:shd w:val="clear" w:color="auto" w:fill="FFFFFF"/>
              </w:rPr>
              <w:t>Conception des programmes d</w:t>
            </w:r>
            <w:r w:rsidR="00D24323" w:rsidRPr="00F22AF1">
              <w:rPr>
                <w:rFonts w:ascii="Calibri" w:eastAsia="Calibri" w:hAnsi="Calibri" w:cs="Calibri"/>
                <w:color w:val="00000A"/>
                <w:shd w:val="clear" w:color="auto" w:fill="FFFFFF"/>
              </w:rPr>
              <w:t>’</w:t>
            </w:r>
            <w:r w:rsidR="00D24323" w:rsidRPr="00F22AF1">
              <w:rPr>
                <w:rFonts w:ascii="Calibri" w:eastAsia="Calibri" w:hAnsi="Calibri" w:cs="Calibri" w:hint="eastAsia"/>
                <w:color w:val="00000A"/>
                <w:shd w:val="clear" w:color="auto" w:fill="FFFFFF"/>
              </w:rPr>
              <w:t>activités;</w:t>
            </w:r>
          </w:p>
          <w:p w:rsidR="00D24323" w:rsidRPr="00573307" w:rsidRDefault="00604460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    </w:t>
            </w:r>
            <w:r w:rsidR="00D24323" w:rsidRPr="00F22AF1">
              <w:rPr>
                <w:rFonts w:ascii="Calibri" w:eastAsia="Calibri" w:hAnsi="Calibri" w:cs="Calibri" w:hint="eastAsia"/>
                <w:color w:val="00000A"/>
                <w:shd w:val="clear" w:color="auto" w:fill="FFFFFF"/>
              </w:rPr>
              <w:t>Communication des activités et projets: communication externe et interne (collègues, direction, élus associatifs</w:t>
            </w:r>
            <w:r w:rsidR="002C6BB5">
              <w:rPr>
                <w:rFonts w:ascii="Calibri" w:eastAsia="Calibri" w:hAnsi="Calibri" w:cs="Calibri"/>
                <w:color w:val="00000A"/>
                <w:shd w:val="clear" w:color="auto" w:fill="FFFFFF"/>
              </w:rPr>
              <w:t>, presse, réseaux sociaux,…</w:t>
            </w:r>
            <w:r w:rsidR="00D24323" w:rsidRPr="00F22AF1">
              <w:rPr>
                <w:rFonts w:ascii="Calibri" w:eastAsia="Calibri" w:hAnsi="Calibri" w:cs="Calibri" w:hint="eastAsia"/>
                <w:color w:val="00000A"/>
                <w:shd w:val="clear" w:color="auto" w:fill="FFFFFF"/>
              </w:rPr>
              <w:t>) ;</w:t>
            </w:r>
          </w:p>
          <w:p w:rsidR="00D24323" w:rsidRDefault="00D24323" w:rsidP="00604460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57" w:hanging="357"/>
              <w:jc w:val="both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 w:rsidRPr="00F22AF1">
              <w:rPr>
                <w:rFonts w:ascii="Calibri" w:eastAsia="Calibri" w:hAnsi="Calibri" w:cs="Calibri" w:hint="eastAsia"/>
                <w:color w:val="00000A"/>
                <w:shd w:val="clear" w:color="auto" w:fill="FFFFFF"/>
              </w:rPr>
              <w:t>Veille permanente</w:t>
            </w:r>
            <w:r w:rsidR="002C6BB5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du respect</w:t>
            </w:r>
            <w:r w:rsidRPr="00F22AF1">
              <w:rPr>
                <w:rFonts w:ascii="Calibri" w:eastAsia="Calibri" w:hAnsi="Calibri" w:cs="Calibri" w:hint="eastAsia"/>
                <w:color w:val="00000A"/>
                <w:shd w:val="clear" w:color="auto" w:fill="FFFFFF"/>
              </w:rPr>
              <w:t xml:space="preserve"> </w:t>
            </w:r>
            <w:r w:rsidR="002C6BB5">
              <w:rPr>
                <w:rFonts w:ascii="Calibri" w:eastAsia="Calibri" w:hAnsi="Calibri" w:cs="Calibri"/>
                <w:color w:val="00000A"/>
                <w:shd w:val="clear" w:color="auto" w:fill="FFFFFF"/>
              </w:rPr>
              <w:t>de la règlementation (locaux, matériel, sécurité des personnes…)</w:t>
            </w:r>
            <w:r w:rsidRPr="00F22AF1">
              <w:rPr>
                <w:rFonts w:ascii="Calibri" w:eastAsia="Calibri" w:hAnsi="Calibri" w:cs="Calibri" w:hint="eastAsia"/>
                <w:color w:val="00000A"/>
                <w:shd w:val="clear" w:color="auto" w:fill="FFFFFF"/>
              </w:rPr>
              <w:t xml:space="preserve"> ;</w:t>
            </w:r>
          </w:p>
          <w:p w:rsidR="00D24323" w:rsidRPr="00CD70A0" w:rsidRDefault="00D24323" w:rsidP="00604460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57" w:hanging="357"/>
              <w:jc w:val="both"/>
              <w:rPr>
                <w:i/>
              </w:rPr>
            </w:pPr>
            <w:r>
              <w:t xml:space="preserve">Participation aux inventaires de matériel </w:t>
            </w:r>
            <w:r w:rsidRPr="00CD70A0">
              <w:t>et à son entretien ;</w:t>
            </w:r>
          </w:p>
          <w:p w:rsidR="00BC78AE" w:rsidRPr="007B0BCE" w:rsidRDefault="00BC78AE" w:rsidP="00BC78AE">
            <w:pPr>
              <w:spacing w:line="240" w:lineRule="exact"/>
              <w:jc w:val="both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lastRenderedPageBreak/>
              <w:t>COORDINATION DU SECTEUR</w:t>
            </w:r>
            <w:r w:rsidR="002C6BB5"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 xml:space="preserve"> ENFANCE</w:t>
            </w: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 xml:space="preserve"> :</w:t>
            </w:r>
          </w:p>
          <w:p w:rsidR="00BC78AE" w:rsidRPr="001D4AAF" w:rsidRDefault="002C6BB5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S</w:t>
            </w:r>
            <w:r w:rsidRPr="00DF44F4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uivi </w:t>
            </w: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du</w:t>
            </w:r>
            <w:r w:rsidRPr="00DF44F4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budget</w:t>
            </w: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du secteur, facturation d</w:t>
            </w:r>
            <w:r w:rsidR="00BC78AE" w:rsidRPr="001D4AAF">
              <w:rPr>
                <w:rFonts w:ascii="Calibri" w:eastAsia="Calibri" w:hAnsi="Calibri" w:cs="Calibri"/>
                <w:color w:val="00000A"/>
                <w:shd w:val="clear" w:color="auto" w:fill="FFFFFF"/>
              </w:rPr>
              <w:t>es prestations et gestion des paiements liés aux actions enfance;</w:t>
            </w:r>
          </w:p>
          <w:p w:rsidR="00BC78AE" w:rsidRDefault="00BC78AE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Direction et gestion des accueils de loisirs (déclarations TAM, PSO, agréments,…) ;</w:t>
            </w:r>
            <w:r w:rsidRPr="00CD70A0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</w:t>
            </w:r>
          </w:p>
          <w:p w:rsidR="002C6BB5" w:rsidRDefault="00BC78AE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 w:rsidRPr="00CD70A0">
              <w:rPr>
                <w:rFonts w:ascii="Calibri" w:eastAsia="Calibri" w:hAnsi="Calibri" w:cs="Calibri"/>
                <w:color w:val="00000A"/>
                <w:shd w:val="clear" w:color="auto" w:fill="FFFFFF"/>
              </w:rPr>
              <w:t>Rédaction</w:t>
            </w:r>
            <w:r w:rsidR="001D4AAF">
              <w:rPr>
                <w:rFonts w:ascii="Calibri" w:eastAsia="Calibri" w:hAnsi="Calibri" w:cs="Calibri"/>
                <w:color w:val="00000A"/>
                <w:shd w:val="clear" w:color="auto" w:fill="FFFFFF"/>
              </w:rPr>
              <w:t>, mise en œuvre et évaluation</w:t>
            </w:r>
            <w:r w:rsidR="002C6BB5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des </w:t>
            </w:r>
            <w:r w:rsidRPr="00CD70A0">
              <w:rPr>
                <w:rFonts w:ascii="Calibri" w:eastAsia="Calibri" w:hAnsi="Calibri" w:cs="Calibri"/>
                <w:color w:val="00000A"/>
                <w:shd w:val="clear" w:color="auto" w:fill="FFFFFF"/>
              </w:rPr>
              <w:t>projet</w:t>
            </w:r>
            <w:r w:rsidR="002C6BB5">
              <w:rPr>
                <w:rFonts w:ascii="Calibri" w:eastAsia="Calibri" w:hAnsi="Calibri" w:cs="Calibri"/>
                <w:color w:val="00000A"/>
                <w:shd w:val="clear" w:color="auto" w:fill="FFFFFF"/>
              </w:rPr>
              <w:t>s</w:t>
            </w:r>
            <w:r w:rsidRPr="00CD70A0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pédagogique</w:t>
            </w:r>
            <w:r w:rsidR="002C6BB5">
              <w:rPr>
                <w:rFonts w:ascii="Calibri" w:eastAsia="Calibri" w:hAnsi="Calibri" w:cs="Calibri"/>
                <w:color w:val="00000A"/>
                <w:shd w:val="clear" w:color="auto" w:fill="FFFFFF"/>
              </w:rPr>
              <w:t>s</w:t>
            </w: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du secteur enfance ;</w:t>
            </w:r>
            <w:r w:rsidRPr="00CD70A0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</w:t>
            </w:r>
          </w:p>
          <w:p w:rsidR="002C6BB5" w:rsidRDefault="002C6BB5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 w:rsidRPr="002C6BB5">
              <w:rPr>
                <w:rFonts w:ascii="Calibri" w:eastAsia="Calibri" w:hAnsi="Calibri" w:cs="Calibri"/>
                <w:color w:val="00000A"/>
                <w:shd w:val="clear" w:color="auto" w:fill="FFFFFF"/>
              </w:rPr>
              <w:t>Développe</w:t>
            </w: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ment</w:t>
            </w:r>
            <w:r w:rsidRPr="002C6BB5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de partena</w:t>
            </w:r>
            <w:r w:rsidR="00987A56">
              <w:rPr>
                <w:rFonts w:ascii="Calibri" w:eastAsia="Calibri" w:hAnsi="Calibri" w:cs="Calibri"/>
                <w:color w:val="00000A"/>
                <w:shd w:val="clear" w:color="auto" w:fill="FFFFFF"/>
              </w:rPr>
              <w:t>riats et</w:t>
            </w: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de</w:t>
            </w:r>
            <w:r w:rsidRPr="002C6BB5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projets, </w:t>
            </w:r>
            <w:r w:rsidR="00E72E9B">
              <w:rPr>
                <w:rFonts w:ascii="Calibri" w:eastAsia="Calibri" w:hAnsi="Calibri" w:cs="Calibri"/>
                <w:color w:val="00000A"/>
                <w:shd w:val="clear" w:color="auto" w:fill="FFFFFF"/>
              </w:rPr>
              <w:t>afin</w:t>
            </w:r>
            <w:r w:rsidRPr="002C6BB5"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de travailler sur les besoins des publics </w:t>
            </w: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 (SIVOS, Médiathèque, RAM, Cabinet Médical, Mairie, Point Infos 14, Ecole, …)</w:t>
            </w:r>
            <w:r w:rsidRPr="002C6BB5">
              <w:rPr>
                <w:rFonts w:ascii="Calibri" w:eastAsia="Calibri" w:hAnsi="Calibri" w:cs="Calibri"/>
                <w:color w:val="00000A"/>
                <w:shd w:val="clear" w:color="auto" w:fill="FFFFFF"/>
              </w:rPr>
              <w:t>;</w:t>
            </w:r>
          </w:p>
          <w:p w:rsidR="00E72E9B" w:rsidRPr="002C6BB5" w:rsidRDefault="00E72E9B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Participation aux réunions partenariales (CAF, DDCS, …) ;</w:t>
            </w:r>
          </w:p>
          <w:p w:rsidR="007B0BCE" w:rsidRPr="00987A56" w:rsidRDefault="002C6BB5" w:rsidP="006044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</w:pPr>
            <w:r w:rsidRPr="00CD70A0">
              <w:t>P</w:t>
            </w:r>
            <w:r>
              <w:t xml:space="preserve">articipation </w:t>
            </w:r>
            <w:r w:rsidR="00D300E3">
              <w:t>et préparation des</w:t>
            </w:r>
            <w:r w:rsidRPr="00CD70A0">
              <w:t xml:space="preserve"> réunions </w:t>
            </w:r>
            <w:r>
              <w:t xml:space="preserve">du CA de la section </w:t>
            </w:r>
            <w:r w:rsidR="00E72E9B">
              <w:t>AJ.</w:t>
            </w:r>
          </w:p>
        </w:tc>
      </w:tr>
      <w:tr w:rsidR="00B43F9F" w:rsidTr="00996BA6">
        <w:trPr>
          <w:trHeight w:val="375"/>
        </w:trPr>
        <w:tc>
          <w:tcPr>
            <w:tcW w:w="2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6102B1">
            <w:pPr>
              <w:spacing w:line="240" w:lineRule="exact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lastRenderedPageBreak/>
              <w:t>Contraintes du poste</w:t>
            </w:r>
          </w:p>
        </w:tc>
        <w:tc>
          <w:tcPr>
            <w:tcW w:w="8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02B1" w:rsidRPr="00E806B9" w:rsidRDefault="006102B1" w:rsidP="006102B1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</w:pPr>
            <w:r w:rsidRPr="00E806B9">
              <w:t>Travailler dans un milieu bruyant et souvent en mouvement ;</w:t>
            </w:r>
          </w:p>
          <w:p w:rsidR="006102B1" w:rsidRPr="00E806B9" w:rsidRDefault="006102B1" w:rsidP="006102B1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</w:pPr>
            <w:r w:rsidRPr="00E806B9">
              <w:t>Gérer le stress lié aux risques lors des déplacements extérieurs des publics ;</w:t>
            </w:r>
          </w:p>
          <w:p w:rsidR="006102B1" w:rsidRDefault="006102B1" w:rsidP="006102B1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</w:pPr>
            <w:r w:rsidRPr="00E806B9">
              <w:t>Faire face à des situations qui peuvent être conflictuelles : parents, enfants enseignants, personnel de service,…</w:t>
            </w:r>
          </w:p>
          <w:p w:rsidR="00B43F9F" w:rsidRPr="006102B1" w:rsidRDefault="006102B1" w:rsidP="00D300E3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</w:pPr>
            <w:r w:rsidRPr="00E806B9">
              <w:t xml:space="preserve">Horaires réguliers mais </w:t>
            </w:r>
            <w:r w:rsidR="00996BA6">
              <w:t>impliquent le travail le soir</w:t>
            </w:r>
            <w:r w:rsidR="00C14BFD">
              <w:t xml:space="preserve">, </w:t>
            </w:r>
            <w:r w:rsidR="00D300E3">
              <w:t>ponctuellement le</w:t>
            </w:r>
            <w:r w:rsidR="00C14BFD">
              <w:t xml:space="preserve"> week-end</w:t>
            </w:r>
            <w:r w:rsidR="00996BA6">
              <w:t xml:space="preserve"> </w:t>
            </w:r>
            <w:r w:rsidRPr="00E806B9">
              <w:t>et pendant les vacances scolaires.</w:t>
            </w:r>
          </w:p>
        </w:tc>
      </w:tr>
      <w:tr w:rsidR="00B43F9F" w:rsidTr="00996BA6">
        <w:trPr>
          <w:trHeight w:val="927"/>
        </w:trPr>
        <w:tc>
          <w:tcPr>
            <w:tcW w:w="2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Champ d’autonomie et de responsabilité</w:t>
            </w:r>
          </w:p>
        </w:tc>
        <w:tc>
          <w:tcPr>
            <w:tcW w:w="8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12935" w:rsidRDefault="00C12935" w:rsidP="00C12935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</w:pPr>
            <w:r>
              <w:t xml:space="preserve">Le salarié est garant de la préparation et de la mise en œuvre </w:t>
            </w:r>
            <w:r w:rsidR="00987A56">
              <w:t>des actions du secteur enfance</w:t>
            </w:r>
            <w:r>
              <w:t> ;</w:t>
            </w:r>
          </w:p>
          <w:p w:rsidR="00C12935" w:rsidRDefault="00C12935" w:rsidP="00C12935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</w:pPr>
            <w:r>
              <w:t>Le salarié doit appliquer les règles de sécurité ;</w:t>
            </w:r>
          </w:p>
          <w:p w:rsidR="00C12935" w:rsidRDefault="00C12935" w:rsidP="00C12935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</w:pPr>
            <w:r>
              <w:t>Le salarié doit être force de proposition auprès du responsable de la section Animation Jeunes</w:t>
            </w:r>
            <w:r w:rsidR="00987A56">
              <w:t xml:space="preserve"> et des administrateurs</w:t>
            </w:r>
            <w:r>
              <w:t> ;</w:t>
            </w:r>
          </w:p>
          <w:p w:rsidR="00B43F9F" w:rsidRPr="00C12935" w:rsidRDefault="00BC78AE" w:rsidP="00C12935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</w:pPr>
            <w:r>
              <w:t>Le salarié encadre</w:t>
            </w:r>
            <w:r w:rsidR="00C12935">
              <w:t xml:space="preserve"> des animateurs vacataires</w:t>
            </w:r>
            <w:r w:rsidR="00987A56">
              <w:t xml:space="preserve"> et </w:t>
            </w:r>
            <w:r w:rsidR="00987A56" w:rsidRPr="00D300E3">
              <w:t>une équipe restreinte de salariés permanents</w:t>
            </w:r>
            <w:r w:rsidR="00C12935" w:rsidRPr="00D300E3">
              <w:t>.</w:t>
            </w:r>
          </w:p>
        </w:tc>
      </w:tr>
      <w:tr w:rsidR="00B43F9F" w:rsidTr="00996BA6">
        <w:trPr>
          <w:trHeight w:val="375"/>
        </w:trPr>
        <w:tc>
          <w:tcPr>
            <w:tcW w:w="2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hd w:val="clear" w:color="auto" w:fill="FFFFFF"/>
              </w:rPr>
              <w:t>Champ des relations</w:t>
            </w:r>
          </w:p>
        </w:tc>
        <w:tc>
          <w:tcPr>
            <w:tcW w:w="8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B204B" w:rsidRPr="005B204B" w:rsidRDefault="005B204B" w:rsidP="005B204B">
            <w:pPr>
              <w:widowControl/>
              <w:numPr>
                <w:ilvl w:val="0"/>
                <w:numId w:val="21"/>
              </w:numPr>
              <w:suppressAutoHyphens w:val="0"/>
              <w:spacing w:after="200" w:line="276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  <w:r w:rsidRPr="005B204B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Communication permanente avec les parents et les enfants ;</w:t>
            </w:r>
          </w:p>
          <w:p w:rsidR="005B204B" w:rsidRPr="005B204B" w:rsidRDefault="005B204B" w:rsidP="005B204B">
            <w:pPr>
              <w:widowControl/>
              <w:numPr>
                <w:ilvl w:val="0"/>
                <w:numId w:val="21"/>
              </w:numPr>
              <w:suppressAutoHyphens w:val="0"/>
              <w:spacing w:after="200" w:line="276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  <w:r w:rsidRPr="005B204B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Relations </w:t>
            </w:r>
            <w:r w:rsidR="00987A56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privilégiées</w:t>
            </w:r>
            <w:r w:rsidRPr="005B204B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avec les administrateurs de la section Animation Jeunes ;</w:t>
            </w:r>
          </w:p>
          <w:p w:rsidR="005B204B" w:rsidRPr="005B204B" w:rsidRDefault="005B204B" w:rsidP="005B204B">
            <w:pPr>
              <w:widowControl/>
              <w:numPr>
                <w:ilvl w:val="0"/>
                <w:numId w:val="21"/>
              </w:numPr>
              <w:suppressAutoHyphens w:val="0"/>
              <w:spacing w:after="200" w:line="276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  <w:r w:rsidRPr="005B204B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Partenariats dans le cadre </w:t>
            </w:r>
            <w:r w:rsidR="00987A56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de projets d’animation</w:t>
            </w:r>
            <w:r w:rsidRPr="005B204B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 ;</w:t>
            </w:r>
          </w:p>
          <w:p w:rsidR="005B204B" w:rsidRDefault="005B204B" w:rsidP="005B204B">
            <w:pPr>
              <w:widowControl/>
              <w:numPr>
                <w:ilvl w:val="0"/>
                <w:numId w:val="21"/>
              </w:numPr>
              <w:suppressAutoHyphens w:val="0"/>
              <w:spacing w:after="200" w:line="276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  <w:r w:rsidRPr="005B204B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Coopération avec d’autres structures sportives ou </w:t>
            </w:r>
            <w:r w:rsidR="00987A56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socio</w:t>
            </w:r>
            <w:r w:rsidRPr="005B204B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culturelles ;</w:t>
            </w:r>
          </w:p>
          <w:p w:rsidR="00C14BFD" w:rsidRPr="00987A56" w:rsidRDefault="005B204B" w:rsidP="00987A56">
            <w:pPr>
              <w:widowControl/>
              <w:numPr>
                <w:ilvl w:val="0"/>
                <w:numId w:val="21"/>
              </w:numPr>
              <w:suppressAutoHyphens w:val="0"/>
              <w:spacing w:after="200" w:line="276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  <w:r w:rsidRPr="005B204B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Relations quotidiennes avec les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collègues ;</w:t>
            </w:r>
          </w:p>
        </w:tc>
      </w:tr>
      <w:tr w:rsidR="00B43F9F" w:rsidTr="00996BA6">
        <w:trPr>
          <w:trHeight w:val="354"/>
        </w:trPr>
        <w:tc>
          <w:tcPr>
            <w:tcW w:w="111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B43F9F" w:rsidRDefault="005B204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COMPETENCES REQUISES POUR LE POSTE</w:t>
            </w:r>
          </w:p>
        </w:tc>
      </w:tr>
      <w:tr w:rsidR="00B43F9F" w:rsidTr="00996BA6">
        <w:trPr>
          <w:trHeight w:val="395"/>
        </w:trPr>
        <w:tc>
          <w:tcPr>
            <w:tcW w:w="111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02B1" w:rsidRPr="00604460" w:rsidRDefault="006102B1" w:rsidP="006102B1">
            <w:pPr>
              <w:rPr>
                <w:rFonts w:asciiTheme="minorHAnsi" w:hAnsiTheme="minorHAnsi"/>
                <w:sz w:val="20"/>
                <w:szCs w:val="22"/>
              </w:rPr>
            </w:pPr>
            <w:r w:rsidRPr="00604460">
              <w:rPr>
                <w:rFonts w:asciiTheme="minorHAnsi" w:hAnsiTheme="minorHAnsi"/>
                <w:b/>
                <w:sz w:val="20"/>
                <w:szCs w:val="22"/>
              </w:rPr>
              <w:t>SAVOIR-FAIRE :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Analyser</w:t>
            </w:r>
            <w:r w:rsidR="00604460" w:rsidRPr="00604460">
              <w:rPr>
                <w:sz w:val="20"/>
              </w:rPr>
              <w:t xml:space="preserve"> et prendre en compte</w:t>
            </w:r>
            <w:r w:rsidRPr="00604460">
              <w:rPr>
                <w:sz w:val="20"/>
              </w:rPr>
              <w:t xml:space="preserve"> les besoins des publics accueillis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Élaborer et mettre en œuvre les projets de l’association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Prendre en compte les valeurs et les principes de l’association</w:t>
            </w:r>
            <w:r w:rsidR="00987A56" w:rsidRPr="00604460">
              <w:rPr>
                <w:sz w:val="20"/>
              </w:rPr>
              <w:t xml:space="preserve"> dans l'élaboration d</w:t>
            </w:r>
            <w:r w:rsidR="00604460" w:rsidRPr="00604460">
              <w:rPr>
                <w:sz w:val="20"/>
              </w:rPr>
              <w:t>es</w:t>
            </w:r>
            <w:r w:rsidR="00987A56" w:rsidRPr="00604460">
              <w:rPr>
                <w:sz w:val="20"/>
              </w:rPr>
              <w:t xml:space="preserve"> projet</w:t>
            </w:r>
            <w:r w:rsidR="00604460" w:rsidRPr="00604460">
              <w:rPr>
                <w:sz w:val="20"/>
              </w:rPr>
              <w:t>s</w:t>
            </w:r>
            <w:r w:rsidR="00987A56" w:rsidRPr="00604460">
              <w:rPr>
                <w:sz w:val="20"/>
              </w:rPr>
              <w:t>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Encadrer des activités de loisirs et les adapter aux différents publics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 xml:space="preserve">Élaborer et suivre </w:t>
            </w:r>
            <w:r w:rsidR="00604460" w:rsidRPr="00604460">
              <w:rPr>
                <w:sz w:val="20"/>
              </w:rPr>
              <w:t>un budget</w:t>
            </w:r>
            <w:r w:rsidRPr="00604460">
              <w:rPr>
                <w:sz w:val="20"/>
              </w:rPr>
              <w:t>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Impulser et animer la dynamique du groupe ;</w:t>
            </w:r>
          </w:p>
          <w:p w:rsidR="006102B1" w:rsidRPr="00604460" w:rsidRDefault="006102B1" w:rsidP="00604460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 xml:space="preserve">Faciliter les projets (initiatives) des </w:t>
            </w:r>
            <w:r w:rsidR="00987A56" w:rsidRPr="00604460">
              <w:rPr>
                <w:sz w:val="20"/>
              </w:rPr>
              <w:t>enfant</w:t>
            </w:r>
            <w:r w:rsidRPr="00604460">
              <w:rPr>
                <w:sz w:val="20"/>
              </w:rPr>
              <w:t>s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Repérer les publics en difficulté et signaler la situation au responsable de la structure.</w:t>
            </w:r>
          </w:p>
          <w:p w:rsidR="006102B1" w:rsidRPr="00604460" w:rsidRDefault="006102B1" w:rsidP="006102B1">
            <w:pPr>
              <w:pStyle w:val="Paragraphedeliste"/>
              <w:spacing w:after="0" w:line="240" w:lineRule="auto"/>
              <w:rPr>
                <w:sz w:val="20"/>
              </w:rPr>
            </w:pPr>
          </w:p>
          <w:p w:rsidR="006102B1" w:rsidRPr="00604460" w:rsidRDefault="006102B1" w:rsidP="006102B1">
            <w:pPr>
              <w:rPr>
                <w:rFonts w:asciiTheme="minorHAnsi" w:hAnsiTheme="minorHAnsi"/>
                <w:b/>
                <w:sz w:val="22"/>
              </w:rPr>
            </w:pPr>
            <w:r w:rsidRPr="00604460">
              <w:rPr>
                <w:rFonts w:asciiTheme="minorHAnsi" w:hAnsiTheme="minorHAnsi"/>
                <w:b/>
                <w:sz w:val="20"/>
              </w:rPr>
              <w:t>SAVOIRS PROFESSIONNELS :</w:t>
            </w:r>
            <w:r w:rsidRPr="00604460">
              <w:rPr>
                <w:rFonts w:asciiTheme="minorHAnsi" w:hAnsiTheme="minorHAnsi"/>
                <w:sz w:val="22"/>
              </w:rPr>
              <w:tab/>
            </w:r>
          </w:p>
          <w:p w:rsidR="005B204B" w:rsidRPr="00604460" w:rsidRDefault="005B204B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 xml:space="preserve">Application </w:t>
            </w:r>
            <w:r w:rsidR="00C14BFD" w:rsidRPr="00604460">
              <w:rPr>
                <w:sz w:val="20"/>
              </w:rPr>
              <w:t>des réglementations liées</w:t>
            </w:r>
            <w:r w:rsidRPr="00604460">
              <w:rPr>
                <w:sz w:val="20"/>
              </w:rPr>
              <w:t xml:space="preserve"> </w:t>
            </w:r>
            <w:r w:rsidR="00987A56" w:rsidRPr="00604460">
              <w:rPr>
                <w:sz w:val="20"/>
              </w:rPr>
              <w:t>aux ACM et activités accessoires</w:t>
            </w:r>
            <w:r w:rsidRPr="00604460">
              <w:rPr>
                <w:sz w:val="20"/>
              </w:rPr>
              <w:t>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Réseau de partenaires socio-éducatifs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Connaissances pédagogiques liées aux publics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Méthodologie de construction d'un cycle d'activités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Rythme</w:t>
            </w:r>
            <w:r w:rsidR="00E72E9B" w:rsidRPr="00604460">
              <w:rPr>
                <w:sz w:val="20"/>
              </w:rPr>
              <w:t xml:space="preserve"> et besoins</w:t>
            </w:r>
            <w:r w:rsidRPr="00604460">
              <w:rPr>
                <w:sz w:val="20"/>
              </w:rPr>
              <w:t xml:space="preserve"> de l'enfant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Gestion d’</w:t>
            </w:r>
            <w:r w:rsidR="00987A56" w:rsidRPr="00604460">
              <w:rPr>
                <w:sz w:val="20"/>
              </w:rPr>
              <w:t xml:space="preserve">une </w:t>
            </w:r>
            <w:r w:rsidRPr="00604460">
              <w:rPr>
                <w:sz w:val="20"/>
              </w:rPr>
              <w:t>équipe</w:t>
            </w:r>
            <w:r w:rsidR="00604460" w:rsidRPr="00604460">
              <w:rPr>
                <w:sz w:val="20"/>
              </w:rPr>
              <w:t xml:space="preserve"> proximité</w:t>
            </w:r>
            <w:r w:rsidRPr="00604460">
              <w:rPr>
                <w:sz w:val="20"/>
              </w:rPr>
              <w:t>.</w:t>
            </w:r>
          </w:p>
          <w:p w:rsidR="006102B1" w:rsidRPr="00604460" w:rsidRDefault="006102B1" w:rsidP="006102B1">
            <w:pPr>
              <w:pStyle w:val="Paragraphedeliste"/>
              <w:spacing w:after="0" w:line="240" w:lineRule="auto"/>
              <w:rPr>
                <w:sz w:val="20"/>
              </w:rPr>
            </w:pPr>
          </w:p>
          <w:p w:rsidR="006102B1" w:rsidRPr="00604460" w:rsidRDefault="006102B1" w:rsidP="006102B1">
            <w:pPr>
              <w:rPr>
                <w:rFonts w:asciiTheme="minorHAnsi" w:hAnsiTheme="minorHAnsi"/>
                <w:b/>
                <w:sz w:val="20"/>
              </w:rPr>
            </w:pPr>
            <w:r w:rsidRPr="00604460">
              <w:rPr>
                <w:rFonts w:asciiTheme="minorHAnsi" w:hAnsiTheme="minorHAnsi"/>
                <w:b/>
                <w:sz w:val="20"/>
              </w:rPr>
              <w:t xml:space="preserve">COMPETENCES TRANSVERSALES : 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Bonnes capacités rédactionnelles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Aisance à l’expression orale en public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Diplomatie ;</w:t>
            </w:r>
          </w:p>
          <w:p w:rsidR="006102B1" w:rsidRPr="00604460" w:rsidRDefault="006102B1" w:rsidP="006102B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</w:rPr>
            </w:pPr>
            <w:r w:rsidRPr="00604460">
              <w:rPr>
                <w:sz w:val="20"/>
              </w:rPr>
              <w:t>Bonne organisation</w:t>
            </w:r>
            <w:r w:rsidR="00604460" w:rsidRPr="00604460">
              <w:rPr>
                <w:sz w:val="20"/>
              </w:rPr>
              <w:t xml:space="preserve"> et méthodologie</w:t>
            </w:r>
            <w:r w:rsidRPr="00604460">
              <w:rPr>
                <w:sz w:val="20"/>
              </w:rPr>
              <w:t> ;</w:t>
            </w:r>
          </w:p>
          <w:p w:rsidR="00B43F9F" w:rsidRPr="006102B1" w:rsidRDefault="006102B1" w:rsidP="00987A5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</w:pPr>
            <w:r w:rsidRPr="00604460">
              <w:rPr>
                <w:sz w:val="20"/>
              </w:rPr>
              <w:t>Disponibilité et flexibilité ;</w:t>
            </w:r>
          </w:p>
        </w:tc>
      </w:tr>
    </w:tbl>
    <w:p w:rsidR="00B43F9F" w:rsidRDefault="00B43F9F">
      <w:pPr>
        <w:spacing w:after="200" w:line="276" w:lineRule="exact"/>
        <w:rPr>
          <w:rFonts w:ascii="Calibri" w:eastAsia="Calibri" w:hAnsi="Calibri" w:cs="Calibri"/>
          <w:color w:val="00000A"/>
          <w:shd w:val="clear" w:color="auto" w:fill="FFFFFF"/>
        </w:rPr>
      </w:pPr>
    </w:p>
    <w:p w:rsidR="00B43F9F" w:rsidRDefault="00495BE5">
      <w:pPr>
        <w:spacing w:after="200" w:line="276" w:lineRule="exact"/>
      </w:pPr>
      <w:r>
        <w:rPr>
          <w:rFonts w:ascii="Calibri" w:eastAsia="Calibri" w:hAnsi="Calibri" w:cs="Calibri"/>
          <w:color w:val="00000A"/>
          <w:shd w:val="clear" w:color="auto" w:fill="FFFFFF"/>
        </w:rPr>
        <w:fldChar w:fldCharType="begin"/>
      </w:r>
      <w:r>
        <w:rPr>
          <w:rFonts w:ascii="Calibri" w:eastAsia="Calibri" w:hAnsi="Calibri" w:cs="Calibri"/>
          <w:color w:val="00000A"/>
          <w:shd w:val="clear" w:color="auto" w:fill="FFFFFF"/>
        </w:rPr>
        <w:instrText xml:space="preserve"> TIME \@ "dd/MM/yyyy" </w:instrText>
      </w:r>
      <w:r>
        <w:rPr>
          <w:rFonts w:ascii="Calibri" w:eastAsia="Calibri" w:hAnsi="Calibri" w:cs="Calibri"/>
          <w:color w:val="00000A"/>
          <w:shd w:val="clear" w:color="auto" w:fill="FFFFFF"/>
        </w:rPr>
        <w:fldChar w:fldCharType="separate"/>
      </w:r>
      <w:r w:rsidR="00196E75">
        <w:rPr>
          <w:rFonts w:ascii="Calibri" w:eastAsia="Calibri" w:hAnsi="Calibri" w:cs="Calibri"/>
          <w:noProof/>
          <w:color w:val="00000A"/>
          <w:shd w:val="clear" w:color="auto" w:fill="FFFFFF"/>
        </w:rPr>
        <w:t>03/06/2025</w:t>
      </w:r>
      <w:r>
        <w:rPr>
          <w:rFonts w:ascii="Calibri" w:eastAsia="Calibri" w:hAnsi="Calibri" w:cs="Calibri"/>
          <w:color w:val="00000A"/>
          <w:shd w:val="clear" w:color="auto" w:fill="FFFFFF"/>
        </w:rPr>
        <w:fldChar w:fldCharType="end"/>
      </w:r>
      <w:bookmarkStart w:id="0" w:name="_GoBack"/>
      <w:bookmarkEnd w:id="0"/>
    </w:p>
    <w:sectPr w:rsidR="00B43F9F">
      <w:pgSz w:w="12240" w:h="15840"/>
      <w:pgMar w:top="567" w:right="567" w:bottom="567" w:left="56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96C"/>
    <w:multiLevelType w:val="hybridMultilevel"/>
    <w:tmpl w:val="2FAC43EA"/>
    <w:lvl w:ilvl="0" w:tplc="680E798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6BED"/>
    <w:multiLevelType w:val="hybridMultilevel"/>
    <w:tmpl w:val="45E84752"/>
    <w:lvl w:ilvl="0" w:tplc="040C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8C513F2"/>
    <w:multiLevelType w:val="hybridMultilevel"/>
    <w:tmpl w:val="C40803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6486"/>
    <w:multiLevelType w:val="hybridMultilevel"/>
    <w:tmpl w:val="746CD7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273EC"/>
    <w:multiLevelType w:val="hybridMultilevel"/>
    <w:tmpl w:val="07DA91E2"/>
    <w:lvl w:ilvl="0" w:tplc="680E798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680E798C">
      <w:numFmt w:val="bullet"/>
      <w:lvlText w:val="-"/>
      <w:lvlJc w:val="left"/>
      <w:pPr>
        <w:ind w:left="1440" w:hanging="360"/>
      </w:pPr>
      <w:rPr>
        <w:rFonts w:ascii="Calibri" w:eastAsia="SimSu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E6F05"/>
    <w:multiLevelType w:val="hybridMultilevel"/>
    <w:tmpl w:val="C472F5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C5517"/>
    <w:multiLevelType w:val="multilevel"/>
    <w:tmpl w:val="51405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50039D9"/>
    <w:multiLevelType w:val="hybridMultilevel"/>
    <w:tmpl w:val="DAF0E0BE"/>
    <w:lvl w:ilvl="0" w:tplc="680E798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A71A5"/>
    <w:multiLevelType w:val="multilevel"/>
    <w:tmpl w:val="089CC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4F028A4"/>
    <w:multiLevelType w:val="multilevel"/>
    <w:tmpl w:val="D1B0C3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45B290B"/>
    <w:multiLevelType w:val="hybridMultilevel"/>
    <w:tmpl w:val="7CE27D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929D6"/>
    <w:multiLevelType w:val="multilevel"/>
    <w:tmpl w:val="4914F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BDB58DE"/>
    <w:multiLevelType w:val="hybridMultilevel"/>
    <w:tmpl w:val="F22C46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63F93"/>
    <w:multiLevelType w:val="hybridMultilevel"/>
    <w:tmpl w:val="56C89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B107C"/>
    <w:multiLevelType w:val="hybridMultilevel"/>
    <w:tmpl w:val="5EAA1D4C"/>
    <w:lvl w:ilvl="0" w:tplc="680E798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01D26"/>
    <w:multiLevelType w:val="hybridMultilevel"/>
    <w:tmpl w:val="E50E005A"/>
    <w:lvl w:ilvl="0" w:tplc="680E798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42BD1"/>
    <w:multiLevelType w:val="hybridMultilevel"/>
    <w:tmpl w:val="7D3A85D2"/>
    <w:lvl w:ilvl="0" w:tplc="680E798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C22F4"/>
    <w:multiLevelType w:val="hybridMultilevel"/>
    <w:tmpl w:val="4BD8F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2696A"/>
    <w:multiLevelType w:val="hybridMultilevel"/>
    <w:tmpl w:val="14F417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E03EE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21D7F"/>
    <w:multiLevelType w:val="hybridMultilevel"/>
    <w:tmpl w:val="8FBCACB2"/>
    <w:lvl w:ilvl="0" w:tplc="680E798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B6EFE"/>
    <w:multiLevelType w:val="hybridMultilevel"/>
    <w:tmpl w:val="8EA82D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10"/>
  </w:num>
  <w:num w:numId="8">
    <w:abstractNumId w:val="13"/>
  </w:num>
  <w:num w:numId="9">
    <w:abstractNumId w:val="14"/>
  </w:num>
  <w:num w:numId="10">
    <w:abstractNumId w:val="16"/>
  </w:num>
  <w:num w:numId="11">
    <w:abstractNumId w:val="2"/>
  </w:num>
  <w:num w:numId="12">
    <w:abstractNumId w:val="18"/>
  </w:num>
  <w:num w:numId="13">
    <w:abstractNumId w:val="0"/>
  </w:num>
  <w:num w:numId="14">
    <w:abstractNumId w:val="19"/>
  </w:num>
  <w:num w:numId="15">
    <w:abstractNumId w:val="15"/>
  </w:num>
  <w:num w:numId="16">
    <w:abstractNumId w:val="4"/>
  </w:num>
  <w:num w:numId="17">
    <w:abstractNumId w:val="17"/>
  </w:num>
  <w:num w:numId="18">
    <w:abstractNumId w:val="5"/>
  </w:num>
  <w:num w:numId="19">
    <w:abstractNumId w:val="7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9F"/>
    <w:rsid w:val="000D662A"/>
    <w:rsid w:val="00171F92"/>
    <w:rsid w:val="00196E75"/>
    <w:rsid w:val="001D4AAF"/>
    <w:rsid w:val="0023527F"/>
    <w:rsid w:val="002C6BB5"/>
    <w:rsid w:val="003953B7"/>
    <w:rsid w:val="00437707"/>
    <w:rsid w:val="00495BE5"/>
    <w:rsid w:val="0053336E"/>
    <w:rsid w:val="005559E3"/>
    <w:rsid w:val="00573307"/>
    <w:rsid w:val="005B204B"/>
    <w:rsid w:val="005F74AB"/>
    <w:rsid w:val="00604046"/>
    <w:rsid w:val="00604460"/>
    <w:rsid w:val="006102B1"/>
    <w:rsid w:val="007A68FC"/>
    <w:rsid w:val="007B0BCE"/>
    <w:rsid w:val="00821C79"/>
    <w:rsid w:val="0091184C"/>
    <w:rsid w:val="00963DFE"/>
    <w:rsid w:val="00987A56"/>
    <w:rsid w:val="00996BA6"/>
    <w:rsid w:val="00AB6A63"/>
    <w:rsid w:val="00B24BE4"/>
    <w:rsid w:val="00B43F9F"/>
    <w:rsid w:val="00BC78AE"/>
    <w:rsid w:val="00BE7125"/>
    <w:rsid w:val="00BF4358"/>
    <w:rsid w:val="00C12935"/>
    <w:rsid w:val="00C14BFD"/>
    <w:rsid w:val="00CD70A0"/>
    <w:rsid w:val="00D24323"/>
    <w:rsid w:val="00D300E3"/>
    <w:rsid w:val="00D55DA2"/>
    <w:rsid w:val="00DB72BA"/>
    <w:rsid w:val="00DF44F4"/>
    <w:rsid w:val="00E34371"/>
    <w:rsid w:val="00E403FA"/>
    <w:rsid w:val="00E72E9B"/>
    <w:rsid w:val="00F22AF1"/>
    <w:rsid w:val="00F236A6"/>
    <w:rsid w:val="00F572A8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ascii="Liberation Serif" w:hAnsi="Liberation Serif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aragraphedeliste">
    <w:name w:val="List Paragraph"/>
    <w:basedOn w:val="Normal"/>
    <w:uiPriority w:val="34"/>
    <w:qFormat/>
    <w:rsid w:val="00F572A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ascii="Liberation Serif" w:hAnsi="Liberation Serif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aragraphedeliste">
    <w:name w:val="List Paragraph"/>
    <w:basedOn w:val="Normal"/>
    <w:uiPriority w:val="34"/>
    <w:qFormat/>
    <w:rsid w:val="00F572A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</dc:creator>
  <cp:lastModifiedBy>Ludovic</cp:lastModifiedBy>
  <cp:revision>3</cp:revision>
  <cp:lastPrinted>2021-01-13T10:56:00Z</cp:lastPrinted>
  <dcterms:created xsi:type="dcterms:W3CDTF">2025-06-03T11:53:00Z</dcterms:created>
  <dcterms:modified xsi:type="dcterms:W3CDTF">2025-06-03T11:55:00Z</dcterms:modified>
  <dc:language>fr-FR</dc:language>
</cp:coreProperties>
</file>